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117A6" w14:textId="5BF92177" w:rsidR="000D20DC" w:rsidRDefault="000D20DC" w:rsidP="000D20DC">
      <w:pPr>
        <w:pStyle w:val="Heading1"/>
      </w:pPr>
      <w:r>
        <w:t>SW Imaging (CT/MRI) ‘Hackathon’</w:t>
      </w:r>
      <w:r>
        <w:br/>
      </w:r>
      <w:r>
        <w:t>6 July</w:t>
      </w:r>
    </w:p>
    <w:p w14:paraId="4715957A" w14:textId="77777777" w:rsidR="000D20DC" w:rsidRDefault="000D20DC" w:rsidP="000D20DC">
      <w:pPr>
        <w:pStyle w:val="size-131"/>
        <w:numPr>
          <w:ilvl w:val="0"/>
          <w:numId w:val="1"/>
        </w:numPr>
        <w:spacing w:before="300" w:beforeAutospacing="0" w:after="0" w:afterAutospacing="0" w:line="315" w:lineRule="exact"/>
        <w:textAlignment w:val="center"/>
        <w:rPr>
          <w:rFonts w:ascii="Arial" w:hAnsi="Arial" w:cs="Arial"/>
          <w:color w:val="030303"/>
          <w:position w:val="17"/>
        </w:rPr>
      </w:pPr>
      <w:r>
        <w:rPr>
          <w:rFonts w:ascii="Arial" w:hAnsi="Arial" w:cs="Arial"/>
          <w:color w:val="030303"/>
          <w:position w:val="17"/>
        </w:rPr>
        <w:t>A</w:t>
      </w:r>
      <w:r>
        <w:rPr>
          <w:rFonts w:ascii="Arial" w:hAnsi="Arial" w:cs="Arial"/>
          <w:color w:val="030303"/>
          <w:position w:val="17"/>
        </w:rPr>
        <w:t xml:space="preserve"> high level of expert engagement, significant information sharing and a clear focus on finding solutions to the immediate capacity gaps we face in CT and MRI. </w:t>
      </w:r>
    </w:p>
    <w:p w14:paraId="7ECE88A6" w14:textId="16C0A148" w:rsidR="000D20DC" w:rsidRDefault="000D20DC" w:rsidP="000D20DC">
      <w:pPr>
        <w:pStyle w:val="size-131"/>
        <w:numPr>
          <w:ilvl w:val="0"/>
          <w:numId w:val="1"/>
        </w:numPr>
        <w:spacing w:before="300" w:beforeAutospacing="0" w:after="0" w:afterAutospacing="0" w:line="315" w:lineRule="exact"/>
        <w:textAlignment w:val="center"/>
        <w:rPr>
          <w:rFonts w:ascii="Arial" w:hAnsi="Arial" w:cs="Arial"/>
          <w:color w:val="030303"/>
          <w:position w:val="17"/>
        </w:rPr>
      </w:pPr>
      <w:r>
        <w:rPr>
          <w:rFonts w:ascii="Arial" w:hAnsi="Arial" w:cs="Arial"/>
          <w:color w:val="030303"/>
          <w:position w:val="17"/>
        </w:rPr>
        <w:t>The intelligence captured from the day has now been used to produce a high level CT and MRI blue-print to support the recovery of these essential services over the next six months.</w:t>
      </w:r>
      <w:bookmarkStart w:id="0" w:name="_GoBack"/>
      <w:bookmarkEnd w:id="0"/>
    </w:p>
    <w:p w14:paraId="2BE4F86F" w14:textId="3C4B1A5C" w:rsidR="000D20DC" w:rsidRDefault="0055529E" w:rsidP="000D20DC">
      <w:pPr>
        <w:pStyle w:val="size-131"/>
        <w:numPr>
          <w:ilvl w:val="0"/>
          <w:numId w:val="1"/>
        </w:numPr>
        <w:spacing w:before="300" w:beforeAutospacing="0" w:after="0" w:afterAutospacing="0" w:line="315" w:lineRule="exact"/>
        <w:textAlignment w:val="center"/>
        <w:rPr>
          <w:rFonts w:ascii="Arial" w:hAnsi="Arial" w:cs="Arial"/>
          <w:color w:val="030303"/>
          <w:position w:val="17"/>
        </w:rPr>
      </w:pPr>
      <w:r>
        <w:rPr>
          <w:rFonts w:ascii="Arial" w:hAnsi="Arial" w:cs="Arial"/>
          <w:color w:val="030303"/>
          <w:position w:val="17"/>
        </w:rPr>
        <w:t>T</w:t>
      </w:r>
      <w:r w:rsidR="000D20DC">
        <w:rPr>
          <w:rFonts w:ascii="Arial" w:hAnsi="Arial" w:cs="Arial"/>
          <w:color w:val="030303"/>
          <w:position w:val="17"/>
        </w:rPr>
        <w:t>he next stage of the work is for each system to now rapidly review, test and refine the blue-print and 12 high impact actions, with a view to developing a detailed project plan and financial assessment of the proposed interventions.</w:t>
      </w:r>
    </w:p>
    <w:p w14:paraId="612C9762" w14:textId="34160729" w:rsidR="00276046" w:rsidRDefault="000D20DC" w:rsidP="005B2C78">
      <w:pPr>
        <w:pStyle w:val="size-131"/>
        <w:numPr>
          <w:ilvl w:val="0"/>
          <w:numId w:val="1"/>
        </w:numPr>
        <w:spacing w:before="300" w:beforeAutospacing="0" w:after="0" w:afterAutospacing="0" w:line="315" w:lineRule="exact"/>
        <w:textAlignment w:val="center"/>
      </w:pPr>
      <w:r w:rsidRPr="000D20DC">
        <w:rPr>
          <w:rFonts w:ascii="Arial" w:hAnsi="Arial" w:cs="Arial"/>
          <w:color w:val="030303"/>
          <w:position w:val="17"/>
        </w:rPr>
        <w:t>It is essential that we continue to work at pace as access to timely diagnostic services has been identified as a key enabler to the restoration and recovery of critical services. In addition, we have been asked to facilitate similar Hackathon type events for the recovery of endoscopy services and outpatient transformation (dermatology and MSK). These events are planned to take place shortly.</w:t>
      </w:r>
    </w:p>
    <w:sectPr w:rsidR="002760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5C1929"/>
    <w:multiLevelType w:val="hybridMultilevel"/>
    <w:tmpl w:val="CECC0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0DC"/>
    <w:rsid w:val="000D20DC"/>
    <w:rsid w:val="00276046"/>
    <w:rsid w:val="00555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8C711"/>
  <w15:chartTrackingRefBased/>
  <w15:docId w15:val="{62D39F60-8ABF-4622-9A76-949BD8B94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20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ze-131">
    <w:name w:val="size-131"/>
    <w:basedOn w:val="Normal"/>
    <w:rsid w:val="000D20DC"/>
    <w:pPr>
      <w:spacing w:before="100" w:beforeAutospacing="1" w:after="100" w:afterAutospacing="1" w:line="315" w:lineRule="atLeast"/>
    </w:pPr>
    <w:rPr>
      <w:rFonts w:ascii="Calibri" w:hAnsi="Calibri" w:cs="Times New Roman"/>
      <w:sz w:val="20"/>
      <w:szCs w:val="20"/>
      <w:lang w:eastAsia="en-GB"/>
    </w:rPr>
  </w:style>
  <w:style w:type="character" w:customStyle="1" w:styleId="Heading1Char">
    <w:name w:val="Heading 1 Char"/>
    <w:basedOn w:val="DefaultParagraphFont"/>
    <w:link w:val="Heading1"/>
    <w:uiPriority w:val="9"/>
    <w:rsid w:val="000D20D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27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Miller</dc:creator>
  <cp:keywords/>
  <dc:description/>
  <cp:lastModifiedBy>Jonathan Miller</cp:lastModifiedBy>
  <cp:revision>2</cp:revision>
  <dcterms:created xsi:type="dcterms:W3CDTF">2020-07-21T12:46:00Z</dcterms:created>
  <dcterms:modified xsi:type="dcterms:W3CDTF">2020-07-21T12:48:00Z</dcterms:modified>
</cp:coreProperties>
</file>